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Pr="007B3757" w:rsidRDefault="007B3757">
      <w:pPr>
        <w:rPr>
          <w:rFonts w:ascii="Arial" w:hAnsi="Arial" w:cs="Arial"/>
          <w:b/>
          <w:sz w:val="32"/>
          <w:szCs w:val="32"/>
        </w:rPr>
      </w:pPr>
      <w:r w:rsidRPr="007B3757">
        <w:rPr>
          <w:rFonts w:ascii="Arial" w:hAnsi="Arial" w:cs="Arial"/>
          <w:b/>
          <w:sz w:val="32"/>
          <w:szCs w:val="32"/>
        </w:rPr>
        <w:t>Provided by Michigan Boating Industries Association:</w:t>
      </w:r>
    </w:p>
    <w:p w:rsidR="007B3757" w:rsidRDefault="007B3757" w:rsidP="007B3757">
      <w:pPr>
        <w:numPr>
          <w:ilvl w:val="0"/>
          <w:numId w:val="1"/>
        </w:numPr>
        <w:spacing w:before="100" w:beforeAutospacing="1" w:after="100" w:afterAutospacing="1" w:line="240" w:lineRule="auto"/>
        <w:rPr>
          <w:rFonts w:ascii="Verdana" w:hAnsi="Verdana"/>
          <w:color w:val="000000"/>
          <w:sz w:val="20"/>
          <w:szCs w:val="20"/>
        </w:rPr>
      </w:pPr>
      <w:r>
        <w:rPr>
          <w:rStyle w:val="Strong"/>
          <w:rFonts w:ascii="Verdana" w:hAnsi="Verdana"/>
          <w:color w:val="000000"/>
          <w:sz w:val="20"/>
          <w:szCs w:val="20"/>
        </w:rPr>
        <w:t xml:space="preserve">U.S. - Canada </w:t>
      </w:r>
      <w:proofErr w:type="spellStart"/>
      <w:r>
        <w:rPr>
          <w:rStyle w:val="Strong"/>
          <w:rFonts w:ascii="Verdana" w:hAnsi="Verdana"/>
          <w:color w:val="000000"/>
          <w:sz w:val="20"/>
          <w:szCs w:val="20"/>
        </w:rPr>
        <w:t>Shiprider</w:t>
      </w:r>
      <w:proofErr w:type="spellEnd"/>
      <w:r>
        <w:rPr>
          <w:rStyle w:val="Strong"/>
          <w:rFonts w:ascii="Verdana" w:hAnsi="Verdana"/>
          <w:color w:val="000000"/>
          <w:sz w:val="20"/>
          <w:szCs w:val="20"/>
        </w:rPr>
        <w:t> </w:t>
      </w:r>
      <w:r>
        <w:rPr>
          <w:rFonts w:ascii="Verdana" w:hAnsi="Verdana"/>
          <w:color w:val="000000"/>
          <w:sz w:val="20"/>
          <w:szCs w:val="20"/>
        </w:rPr>
        <w:t xml:space="preserve">- Officially known as Integrated Cross-border Maritime Law Enforcement </w:t>
      </w:r>
      <w:r>
        <w:rPr>
          <w:rFonts w:ascii="Verdana" w:hAnsi="Verdana"/>
          <w:noProof/>
          <w:color w:val="000000"/>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447800"/>
            <wp:effectExtent l="19050" t="0" r="0" b="0"/>
            <wp:wrapSquare wrapText="bothSides"/>
            <wp:docPr id="2" name="Picture 2" descr="http://ih.constantcontact.com/fs110/1102585824640/img/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10/1102585824640/img/516.gif"/>
                    <pic:cNvPicPr>
                      <a:picLocks noChangeAspect="1" noChangeArrowheads="1"/>
                    </pic:cNvPicPr>
                  </pic:nvPicPr>
                  <pic:blipFill>
                    <a:blip r:embed="rId5" cstate="print"/>
                    <a:srcRect/>
                    <a:stretch>
                      <a:fillRect/>
                    </a:stretch>
                  </pic:blipFill>
                  <pic:spPr bwMode="auto">
                    <a:xfrm>
                      <a:off x="0" y="0"/>
                      <a:ext cx="1905000" cy="1447800"/>
                    </a:xfrm>
                    <a:prstGeom prst="rect">
                      <a:avLst/>
                    </a:prstGeom>
                    <a:noFill/>
                    <a:ln w="9525">
                      <a:noFill/>
                      <a:miter lim="800000"/>
                      <a:headEnd/>
                      <a:tailEnd/>
                    </a:ln>
                  </pic:spPr>
                </pic:pic>
              </a:graphicData>
            </a:graphic>
          </wp:anchor>
        </w:drawing>
      </w:r>
      <w:r>
        <w:rPr>
          <w:rFonts w:ascii="Verdana" w:hAnsi="Verdana"/>
          <w:color w:val="000000"/>
          <w:sz w:val="20"/>
          <w:szCs w:val="20"/>
        </w:rPr>
        <w:t xml:space="preserve">Operations (ICMLEO), represents a truly cooperative approach to combating cross border crime on Canada and U.S. shared waterways. The </w:t>
      </w:r>
      <w:proofErr w:type="spellStart"/>
      <w:r>
        <w:rPr>
          <w:rFonts w:ascii="Verdana" w:hAnsi="Verdana"/>
          <w:color w:val="000000"/>
          <w:sz w:val="20"/>
          <w:szCs w:val="20"/>
        </w:rPr>
        <w:t>Shiprider</w:t>
      </w:r>
      <w:proofErr w:type="spellEnd"/>
      <w:r>
        <w:rPr>
          <w:rFonts w:ascii="Verdana" w:hAnsi="Verdana"/>
          <w:color w:val="000000"/>
          <w:sz w:val="20"/>
          <w:szCs w:val="20"/>
        </w:rPr>
        <w:t xml:space="preserve"> removes the international maritime boundary as a barrier to law enforcement by enabling seamless continuity of enforcement and security operations across the border, facilitating cross-border surveillance and interdiction, and serving as both a force multiplier and, potentially, as a model for other U.S./Canadian cross-border (integrated) enforcement and security initiatives. For more information visit MBIA.org.</w:t>
      </w:r>
      <w:r>
        <w:rPr>
          <w:rFonts w:ascii="Verdana" w:hAnsi="Verdana"/>
          <w:color w:val="000000"/>
          <w:sz w:val="20"/>
          <w:szCs w:val="20"/>
        </w:rPr>
        <w:br/>
        <w:t xml:space="preserve">  </w:t>
      </w:r>
    </w:p>
    <w:p w:rsidR="007B3757" w:rsidRDefault="007B3757" w:rsidP="007B3757">
      <w:pPr>
        <w:numPr>
          <w:ilvl w:val="0"/>
          <w:numId w:val="1"/>
        </w:numPr>
        <w:spacing w:before="100" w:beforeAutospacing="1" w:after="100" w:afterAutospacing="1" w:line="240" w:lineRule="auto"/>
        <w:rPr>
          <w:rFonts w:ascii="Verdana" w:hAnsi="Verdana"/>
          <w:color w:val="000000"/>
          <w:sz w:val="20"/>
          <w:szCs w:val="20"/>
        </w:rPr>
      </w:pPr>
      <w:r>
        <w:rPr>
          <w:rStyle w:val="Strong"/>
          <w:rFonts w:ascii="Verdana" w:hAnsi="Verdana"/>
          <w:color w:val="000000"/>
          <w:sz w:val="20"/>
          <w:szCs w:val="20"/>
        </w:rPr>
        <w:t>Don't forget when boating in Canadian waters - you must report your vessel, even when not planning to "land"</w:t>
      </w:r>
      <w:r>
        <w:rPr>
          <w:rFonts w:ascii="Verdana" w:hAnsi="Verdana"/>
          <w:color w:val="000000"/>
          <w:sz w:val="20"/>
          <w:szCs w:val="20"/>
        </w:rPr>
        <w:t xml:space="preserve">  </w:t>
      </w:r>
      <w:r>
        <w:rPr>
          <w:rFonts w:ascii="Verdana" w:hAnsi="Verdana"/>
          <w:color w:val="000000"/>
          <w:sz w:val="20"/>
          <w:szCs w:val="20"/>
        </w:rPr>
        <w:br/>
        <w:t> </w:t>
      </w:r>
      <w:r>
        <w:rPr>
          <w:rStyle w:val="Emphasis"/>
          <w:rFonts w:ascii="Verdana" w:hAnsi="Verdana"/>
          <w:color w:val="000000"/>
          <w:sz w:val="20"/>
          <w:szCs w:val="20"/>
        </w:rPr>
        <w:t>From the Canada Border Patrol, regarding reporting your vessel to the proper authorizes: </w:t>
      </w:r>
      <w:r>
        <w:rPr>
          <w:rFonts w:ascii="Verdana" w:hAnsi="Verdana"/>
          <w:color w:val="000000"/>
          <w:sz w:val="20"/>
          <w:szCs w:val="20"/>
        </w:rPr>
        <w:br/>
        <w:t xml:space="preserve">  </w:t>
      </w:r>
    </w:p>
    <w:p w:rsidR="007B3757" w:rsidRDefault="007B3757" w:rsidP="007B3757">
      <w:pPr>
        <w:numPr>
          <w:ilvl w:val="1"/>
          <w:numId w:val="1"/>
        </w:numPr>
        <w:spacing w:before="100" w:beforeAutospacing="1" w:after="100" w:afterAutospacing="1" w:line="240" w:lineRule="auto"/>
        <w:rPr>
          <w:rFonts w:ascii="Verdana" w:hAnsi="Verdana"/>
          <w:color w:val="000000"/>
          <w:sz w:val="20"/>
          <w:szCs w:val="20"/>
        </w:rPr>
      </w:pPr>
      <w:r>
        <w:rPr>
          <w:rStyle w:val="Strong"/>
          <w:rFonts w:ascii="Verdana" w:hAnsi="Verdana"/>
          <w:color w:val="000000"/>
          <w:sz w:val="20"/>
          <w:szCs w:val="20"/>
        </w:rPr>
        <w:t xml:space="preserve">Planning to "land" your vessel on Canadian soil or did you leave Canadian waters and land on U.S. </w:t>
      </w:r>
      <w:proofErr w:type="spellStart"/>
      <w:r>
        <w:rPr>
          <w:rStyle w:val="Strong"/>
          <w:rFonts w:ascii="Verdana" w:hAnsi="Verdana"/>
          <w:color w:val="000000"/>
          <w:sz w:val="20"/>
          <w:szCs w:val="20"/>
        </w:rPr>
        <w:t>soil?</w:t>
      </w:r>
      <w:r>
        <w:rPr>
          <w:rFonts w:ascii="Verdana" w:hAnsi="Verdana"/>
          <w:color w:val="000000"/>
          <w:sz w:val="20"/>
          <w:szCs w:val="20"/>
        </w:rPr>
        <w:t>All</w:t>
      </w:r>
      <w:proofErr w:type="spellEnd"/>
      <w:r>
        <w:rPr>
          <w:rFonts w:ascii="Verdana" w:hAnsi="Verdana"/>
          <w:color w:val="000000"/>
          <w:sz w:val="20"/>
          <w:szCs w:val="20"/>
        </w:rPr>
        <w:t xml:space="preserve"> private boaters who intend to land on Canadian soil are required to report to a CBSA designated marine reporting site. Upon arrival at a CBSA designated marine reporting site, call the Telephone Reporting Centre (TRC) at 1-888-226-7277 from the phone provided to obtain clearance. </w:t>
      </w:r>
      <w:r>
        <w:rPr>
          <w:rFonts w:ascii="Verdana" w:hAnsi="Verdana"/>
          <w:color w:val="000000"/>
          <w:sz w:val="20"/>
          <w:szCs w:val="20"/>
        </w:rPr>
        <w:br/>
        <w:t xml:space="preserve">  </w:t>
      </w:r>
    </w:p>
    <w:p w:rsidR="007B3757" w:rsidRDefault="007B3757" w:rsidP="007B3757">
      <w:pPr>
        <w:numPr>
          <w:ilvl w:val="1"/>
          <w:numId w:val="1"/>
        </w:numPr>
        <w:spacing w:before="100" w:beforeAutospacing="1" w:after="100" w:afterAutospacing="1" w:line="240" w:lineRule="auto"/>
        <w:rPr>
          <w:rFonts w:ascii="Verdana" w:hAnsi="Verdana"/>
          <w:color w:val="000000"/>
          <w:sz w:val="20"/>
          <w:szCs w:val="20"/>
        </w:rPr>
      </w:pPr>
      <w:r>
        <w:rPr>
          <w:rStyle w:val="Strong"/>
          <w:rFonts w:ascii="Verdana" w:hAnsi="Verdana"/>
          <w:color w:val="000000"/>
          <w:sz w:val="20"/>
          <w:szCs w:val="20"/>
        </w:rPr>
        <w:t>Not planning to "land" your vessel or did you leave Canadian waters but did not land on U.S. soil?</w:t>
      </w:r>
      <w:r>
        <w:rPr>
          <w:rFonts w:ascii="Verdana" w:hAnsi="Verdana"/>
          <w:color w:val="000000"/>
          <w:sz w:val="20"/>
          <w:szCs w:val="20"/>
        </w:rPr>
        <w:t xml:space="preserve"> You still need to report to the CBSA. Certain private boaters may contact the CBSA by calling the TRC at 1-888-226-7277 from their cellular telephones upon arrival in Canadian waters. This includes: Canadian citizens and permanent residents who have not landed on U.S. soil; and U.S. citizens and permanent residents who do not plan on landing on Canadian soil. Private boaters that are strictly weaving in and out of Canadian waters but are not in transit, are required to call the TRC only once at the time of their initial entry into Canadian waters. For more information visit: </w:t>
      </w:r>
      <w:hyperlink r:id="rId6" w:tgtFrame="_blank" w:history="1">
        <w:r>
          <w:rPr>
            <w:rStyle w:val="Hyperlink"/>
            <w:rFonts w:ascii="Verdana" w:hAnsi="Verdana"/>
            <w:sz w:val="20"/>
            <w:szCs w:val="20"/>
          </w:rPr>
          <w:t>http://www.cbsa-asfc.gc.ca/mobile/pbt-plp-eng.html</w:t>
        </w:r>
      </w:hyperlink>
      <w:r>
        <w:rPr>
          <w:rFonts w:ascii="Verdana" w:hAnsi="Verdana"/>
          <w:color w:val="000000"/>
          <w:sz w:val="20"/>
          <w:szCs w:val="20"/>
        </w:rPr>
        <w:t>.</w:t>
      </w:r>
    </w:p>
    <w:p w:rsidR="007B3757" w:rsidRDefault="007B3757"/>
    <w:p w:rsidR="002766D4" w:rsidRDefault="002766D4"/>
    <w:p w:rsidR="002766D4" w:rsidRDefault="002766D4"/>
    <w:p w:rsidR="002766D4" w:rsidRDefault="002766D4"/>
    <w:p w:rsidR="002766D4" w:rsidRDefault="002766D4"/>
    <w:p w:rsidR="002766D4" w:rsidRDefault="002766D4"/>
    <w:p w:rsidR="002766D4" w:rsidRDefault="002766D4"/>
    <w:sectPr w:rsidR="002766D4"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808BB"/>
    <w:multiLevelType w:val="multilevel"/>
    <w:tmpl w:val="D4289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66D4"/>
    <w:rsid w:val="00000ED5"/>
    <w:rsid w:val="00001BC4"/>
    <w:rsid w:val="00004158"/>
    <w:rsid w:val="00006EA6"/>
    <w:rsid w:val="000104B1"/>
    <w:rsid w:val="000131BC"/>
    <w:rsid w:val="00015BCD"/>
    <w:rsid w:val="00037116"/>
    <w:rsid w:val="00041189"/>
    <w:rsid w:val="000417B0"/>
    <w:rsid w:val="00045B43"/>
    <w:rsid w:val="0004604E"/>
    <w:rsid w:val="00051ED4"/>
    <w:rsid w:val="000534DD"/>
    <w:rsid w:val="00053BA0"/>
    <w:rsid w:val="00054725"/>
    <w:rsid w:val="00056211"/>
    <w:rsid w:val="000600E2"/>
    <w:rsid w:val="00067824"/>
    <w:rsid w:val="00071EE2"/>
    <w:rsid w:val="000734D2"/>
    <w:rsid w:val="000770F7"/>
    <w:rsid w:val="00082B99"/>
    <w:rsid w:val="00084A76"/>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BE"/>
    <w:rsid w:val="00171BF7"/>
    <w:rsid w:val="00175BDD"/>
    <w:rsid w:val="00177028"/>
    <w:rsid w:val="001774B5"/>
    <w:rsid w:val="001830C7"/>
    <w:rsid w:val="001839B3"/>
    <w:rsid w:val="00192B05"/>
    <w:rsid w:val="0019323E"/>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766D4"/>
    <w:rsid w:val="00280161"/>
    <w:rsid w:val="0028050A"/>
    <w:rsid w:val="002814E6"/>
    <w:rsid w:val="00285711"/>
    <w:rsid w:val="00290584"/>
    <w:rsid w:val="002913D5"/>
    <w:rsid w:val="002937A8"/>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08E8"/>
    <w:rsid w:val="003B1344"/>
    <w:rsid w:val="003B15CC"/>
    <w:rsid w:val="003B3C18"/>
    <w:rsid w:val="003C350F"/>
    <w:rsid w:val="003C3EA1"/>
    <w:rsid w:val="003C6436"/>
    <w:rsid w:val="003D6FD3"/>
    <w:rsid w:val="003D7104"/>
    <w:rsid w:val="003D7DEE"/>
    <w:rsid w:val="003E0D51"/>
    <w:rsid w:val="003E1645"/>
    <w:rsid w:val="003E2CF6"/>
    <w:rsid w:val="003E44DF"/>
    <w:rsid w:val="003E631B"/>
    <w:rsid w:val="003F088C"/>
    <w:rsid w:val="003F17F1"/>
    <w:rsid w:val="003F4018"/>
    <w:rsid w:val="003F4FB1"/>
    <w:rsid w:val="003F7566"/>
    <w:rsid w:val="00401A78"/>
    <w:rsid w:val="00414B2D"/>
    <w:rsid w:val="00416435"/>
    <w:rsid w:val="00420399"/>
    <w:rsid w:val="00421F0C"/>
    <w:rsid w:val="00421F40"/>
    <w:rsid w:val="00423933"/>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4A"/>
    <w:rsid w:val="004B428A"/>
    <w:rsid w:val="004C0F42"/>
    <w:rsid w:val="004C6F2C"/>
    <w:rsid w:val="004D5EBC"/>
    <w:rsid w:val="004E2684"/>
    <w:rsid w:val="004E2935"/>
    <w:rsid w:val="004F0C06"/>
    <w:rsid w:val="004F2DC1"/>
    <w:rsid w:val="004F534C"/>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60303"/>
    <w:rsid w:val="0056048B"/>
    <w:rsid w:val="00560FE5"/>
    <w:rsid w:val="00567D04"/>
    <w:rsid w:val="00574999"/>
    <w:rsid w:val="0057614A"/>
    <w:rsid w:val="005826E1"/>
    <w:rsid w:val="00587FC7"/>
    <w:rsid w:val="005A6F2A"/>
    <w:rsid w:val="005A70BA"/>
    <w:rsid w:val="005B1FEB"/>
    <w:rsid w:val="005B25F9"/>
    <w:rsid w:val="005B7DCC"/>
    <w:rsid w:val="005C5F91"/>
    <w:rsid w:val="005D09AE"/>
    <w:rsid w:val="005D1120"/>
    <w:rsid w:val="005D2CFC"/>
    <w:rsid w:val="005D4669"/>
    <w:rsid w:val="005E4F13"/>
    <w:rsid w:val="005E5B58"/>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744F"/>
    <w:rsid w:val="00780DBB"/>
    <w:rsid w:val="00786975"/>
    <w:rsid w:val="00791153"/>
    <w:rsid w:val="007912BE"/>
    <w:rsid w:val="00793FE7"/>
    <w:rsid w:val="00794814"/>
    <w:rsid w:val="00797C54"/>
    <w:rsid w:val="007A4F36"/>
    <w:rsid w:val="007A61E2"/>
    <w:rsid w:val="007B3757"/>
    <w:rsid w:val="007B7049"/>
    <w:rsid w:val="007C5312"/>
    <w:rsid w:val="007C7921"/>
    <w:rsid w:val="007D4759"/>
    <w:rsid w:val="007E0BDC"/>
    <w:rsid w:val="007E1ED6"/>
    <w:rsid w:val="007E4796"/>
    <w:rsid w:val="007E5C96"/>
    <w:rsid w:val="007F1ECD"/>
    <w:rsid w:val="00816B12"/>
    <w:rsid w:val="00820B38"/>
    <w:rsid w:val="00824467"/>
    <w:rsid w:val="008345BE"/>
    <w:rsid w:val="00836B77"/>
    <w:rsid w:val="00840D4D"/>
    <w:rsid w:val="00842948"/>
    <w:rsid w:val="00844C39"/>
    <w:rsid w:val="00845E43"/>
    <w:rsid w:val="008467AF"/>
    <w:rsid w:val="0085442B"/>
    <w:rsid w:val="00856A11"/>
    <w:rsid w:val="008623EC"/>
    <w:rsid w:val="00864001"/>
    <w:rsid w:val="00866FA5"/>
    <w:rsid w:val="00873E05"/>
    <w:rsid w:val="00874F89"/>
    <w:rsid w:val="00877FE0"/>
    <w:rsid w:val="0088593C"/>
    <w:rsid w:val="008904AA"/>
    <w:rsid w:val="008937FA"/>
    <w:rsid w:val="008A2772"/>
    <w:rsid w:val="008C17F3"/>
    <w:rsid w:val="008C28FB"/>
    <w:rsid w:val="008C4857"/>
    <w:rsid w:val="008C4F9F"/>
    <w:rsid w:val="008C5E3E"/>
    <w:rsid w:val="008C61DA"/>
    <w:rsid w:val="008D1303"/>
    <w:rsid w:val="008D4B28"/>
    <w:rsid w:val="008E6F8C"/>
    <w:rsid w:val="008F2586"/>
    <w:rsid w:val="008F3303"/>
    <w:rsid w:val="008F5D8E"/>
    <w:rsid w:val="009041D6"/>
    <w:rsid w:val="00905857"/>
    <w:rsid w:val="009074EB"/>
    <w:rsid w:val="009220F6"/>
    <w:rsid w:val="009353D2"/>
    <w:rsid w:val="0093545B"/>
    <w:rsid w:val="00935DDA"/>
    <w:rsid w:val="00951C4A"/>
    <w:rsid w:val="00952475"/>
    <w:rsid w:val="00953794"/>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11D8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FDE"/>
    <w:rsid w:val="00C411E0"/>
    <w:rsid w:val="00C44D5A"/>
    <w:rsid w:val="00C4698E"/>
    <w:rsid w:val="00C47B74"/>
    <w:rsid w:val="00C524CF"/>
    <w:rsid w:val="00C529F8"/>
    <w:rsid w:val="00C53A0E"/>
    <w:rsid w:val="00C632E2"/>
    <w:rsid w:val="00C63A9E"/>
    <w:rsid w:val="00C63AFB"/>
    <w:rsid w:val="00C66302"/>
    <w:rsid w:val="00C671B4"/>
    <w:rsid w:val="00C745CF"/>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2959"/>
    <w:rsid w:val="00E935FD"/>
    <w:rsid w:val="00E94DAB"/>
    <w:rsid w:val="00E96F6F"/>
    <w:rsid w:val="00EA1E18"/>
    <w:rsid w:val="00EA24BA"/>
    <w:rsid w:val="00EA41C2"/>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7328"/>
    <w:rsid w:val="00F90C7A"/>
    <w:rsid w:val="00F95D83"/>
    <w:rsid w:val="00FA0D5D"/>
    <w:rsid w:val="00FB3589"/>
    <w:rsid w:val="00FB3D27"/>
    <w:rsid w:val="00FB3F0B"/>
    <w:rsid w:val="00FB3F69"/>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2766D4"/>
    <w:rPr>
      <w:color w:val="0000FF" w:themeColor="hyperlink"/>
      <w:u w:val="single"/>
    </w:rPr>
  </w:style>
  <w:style w:type="character" w:styleId="FollowedHyperlink">
    <w:name w:val="FollowedHyperlink"/>
    <w:basedOn w:val="DefaultParagraphFont"/>
    <w:uiPriority w:val="99"/>
    <w:semiHidden/>
    <w:unhideWhenUsed/>
    <w:rsid w:val="007B3757"/>
    <w:rPr>
      <w:color w:val="800080" w:themeColor="followedHyperlink"/>
      <w:u w:val="single"/>
    </w:rPr>
  </w:style>
  <w:style w:type="character" w:styleId="Strong">
    <w:name w:val="Strong"/>
    <w:basedOn w:val="DefaultParagraphFont"/>
    <w:uiPriority w:val="22"/>
    <w:qFormat/>
    <w:rsid w:val="007B3757"/>
    <w:rPr>
      <w:b/>
      <w:bCs/>
    </w:rPr>
  </w:style>
  <w:style w:type="character" w:styleId="Emphasis">
    <w:name w:val="Emphasis"/>
    <w:basedOn w:val="DefaultParagraphFont"/>
    <w:uiPriority w:val="20"/>
    <w:qFormat/>
    <w:rsid w:val="007B3757"/>
    <w:rPr>
      <w:i/>
      <w:iCs/>
    </w:rPr>
  </w:style>
  <w:style w:type="character" w:customStyle="1" w:styleId="object2">
    <w:name w:val="object2"/>
    <w:basedOn w:val="DefaultParagraphFont"/>
    <w:rsid w:val="007B3757"/>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649792999">
      <w:bodyDiv w:val="1"/>
      <w:marLeft w:val="0"/>
      <w:marRight w:val="0"/>
      <w:marTop w:val="0"/>
      <w:marBottom w:val="0"/>
      <w:divBdr>
        <w:top w:val="none" w:sz="0" w:space="0" w:color="auto"/>
        <w:left w:val="none" w:sz="0" w:space="0" w:color="auto"/>
        <w:bottom w:val="none" w:sz="0" w:space="0" w:color="auto"/>
        <w:right w:val="none" w:sz="0" w:space="0" w:color="auto"/>
      </w:divBdr>
      <w:divsChild>
        <w:div w:id="158542605">
          <w:marLeft w:val="0"/>
          <w:marRight w:val="0"/>
          <w:marTop w:val="0"/>
          <w:marBottom w:val="0"/>
          <w:divBdr>
            <w:top w:val="none" w:sz="0" w:space="0" w:color="auto"/>
            <w:left w:val="none" w:sz="0" w:space="0" w:color="auto"/>
            <w:bottom w:val="none" w:sz="0" w:space="0" w:color="auto"/>
            <w:right w:val="none" w:sz="0" w:space="0" w:color="auto"/>
          </w:divBdr>
          <w:divsChild>
            <w:div w:id="18559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e=001wCX2tdbQAbc4am6PwXTiORucHnxwJE-fe_jUY5ncySZkkq3BKXGxkpb4C5EZHeXBaqCuMmTrIVUAbVsTeOOeeAl2QN7ROL8U4T61-w7ObQI-5upz5rl58ME8XMeKnfo_xUuMOYa_oO4J6_T1gW2oo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2013-06-13T17:44:00Z</dcterms:created>
  <dcterms:modified xsi:type="dcterms:W3CDTF">2013-06-13T21:20:00Z</dcterms:modified>
</cp:coreProperties>
</file>